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895A9" w14:textId="6010B920" w:rsidR="00CB1728" w:rsidRDefault="008E315A" w:rsidP="00DF4FA3">
      <w:pPr>
        <w:jc w:val="center"/>
        <w:rPr>
          <w:b/>
          <w:bCs/>
          <w:sz w:val="36"/>
          <w:szCs w:val="36"/>
          <w:lang w:val="en-US"/>
        </w:rPr>
      </w:pPr>
      <w:r w:rsidRPr="00DF4FA3">
        <w:rPr>
          <w:b/>
          <w:bCs/>
          <w:sz w:val="36"/>
          <w:szCs w:val="36"/>
          <w:lang w:val="en-US"/>
        </w:rPr>
        <w:t xml:space="preserve">Early Learning </w:t>
      </w:r>
      <w:r w:rsidR="00047292">
        <w:rPr>
          <w:b/>
          <w:bCs/>
          <w:sz w:val="36"/>
          <w:szCs w:val="36"/>
          <w:lang w:val="en-US"/>
        </w:rPr>
        <w:t>Programming</w:t>
      </w:r>
    </w:p>
    <w:p w14:paraId="7C9AF0F0" w14:textId="5F1A321A" w:rsidR="00BC7012" w:rsidRDefault="00BC7012" w:rsidP="00DF4FA3">
      <w:pPr>
        <w:jc w:val="center"/>
        <w:rPr>
          <w:b/>
          <w:bCs/>
          <w:sz w:val="36"/>
          <w:szCs w:val="36"/>
          <w:lang w:val="en-US"/>
        </w:rPr>
      </w:pPr>
    </w:p>
    <w:p w14:paraId="27E8C84A" w14:textId="77777777" w:rsidR="00BC7012" w:rsidRPr="00330366" w:rsidRDefault="00BC7012" w:rsidP="00DF4FA3">
      <w:pPr>
        <w:jc w:val="center"/>
        <w:rPr>
          <w:rFonts w:ascii="Arial" w:hAnsi="Arial" w:cs="Arial"/>
          <w:b/>
          <w:bCs/>
          <w:sz w:val="32"/>
          <w:szCs w:val="32"/>
          <w:lang w:val="en-US"/>
        </w:rPr>
      </w:pPr>
      <w:r w:rsidRPr="00330366">
        <w:rPr>
          <w:rFonts w:ascii="Arial" w:hAnsi="Arial" w:cs="Arial"/>
          <w:b/>
          <w:bCs/>
          <w:sz w:val="32"/>
          <w:szCs w:val="32"/>
          <w:lang w:val="en-US"/>
        </w:rPr>
        <w:t xml:space="preserve">Registration is now open for all </w:t>
      </w:r>
    </w:p>
    <w:p w14:paraId="65D33432" w14:textId="65D909E2" w:rsidR="00BC7012" w:rsidRPr="00330366" w:rsidRDefault="00BC7012" w:rsidP="00DF4FA3">
      <w:pPr>
        <w:jc w:val="center"/>
        <w:rPr>
          <w:b/>
          <w:bCs/>
          <w:sz w:val="32"/>
          <w:szCs w:val="32"/>
          <w:lang w:val="en-US"/>
        </w:rPr>
      </w:pPr>
      <w:r w:rsidRPr="00330366">
        <w:rPr>
          <w:rFonts w:ascii="Arial" w:hAnsi="Arial" w:cs="Arial"/>
          <w:b/>
          <w:bCs/>
          <w:sz w:val="32"/>
          <w:szCs w:val="32"/>
          <w:lang w:val="en-US"/>
        </w:rPr>
        <w:t>Westwind Early Learning Programs</w:t>
      </w:r>
    </w:p>
    <w:p w14:paraId="0B0106A9" w14:textId="2A170FA7" w:rsidR="00BC7012" w:rsidRPr="00330366" w:rsidRDefault="00BC7012" w:rsidP="00DF4FA3">
      <w:pPr>
        <w:jc w:val="center"/>
        <w:rPr>
          <w:i/>
          <w:iCs/>
          <w:sz w:val="28"/>
          <w:szCs w:val="28"/>
          <w:lang w:val="en-US"/>
        </w:rPr>
      </w:pPr>
      <w:r w:rsidRPr="00330366">
        <w:rPr>
          <w:i/>
          <w:iCs/>
          <w:sz w:val="28"/>
          <w:szCs w:val="28"/>
          <w:lang w:val="en-US"/>
        </w:rPr>
        <w:t xml:space="preserve">Please contact your </w:t>
      </w:r>
      <w:r w:rsidRPr="00C15E7C">
        <w:rPr>
          <w:b/>
          <w:bCs/>
          <w:i/>
          <w:iCs/>
          <w:sz w:val="28"/>
          <w:szCs w:val="28"/>
          <w:u w:val="single"/>
          <w:lang w:val="en-US"/>
        </w:rPr>
        <w:t>community school</w:t>
      </w:r>
      <w:r w:rsidRPr="00330366">
        <w:rPr>
          <w:i/>
          <w:iCs/>
          <w:sz w:val="28"/>
          <w:szCs w:val="28"/>
          <w:lang w:val="en-US"/>
        </w:rPr>
        <w:t xml:space="preserve"> or school’s website to register your child.</w:t>
      </w:r>
    </w:p>
    <w:p w14:paraId="49FD265A" w14:textId="0FB52716" w:rsidR="008E315A" w:rsidRPr="00DF4FA3" w:rsidRDefault="008E315A">
      <w:pPr>
        <w:rPr>
          <w:lang w:val="en-US"/>
        </w:rPr>
      </w:pPr>
    </w:p>
    <w:p w14:paraId="54FAEEEF" w14:textId="77777777" w:rsidR="008E315A" w:rsidRPr="008E315A" w:rsidRDefault="008E315A" w:rsidP="008E315A">
      <w:pPr>
        <w:rPr>
          <w:rFonts w:eastAsia="Times New Roman" w:cs="Times New Roman"/>
          <w:color w:val="000000"/>
        </w:rPr>
      </w:pPr>
      <w:r w:rsidRPr="008E315A">
        <w:rPr>
          <w:rFonts w:eastAsia="Times New Roman" w:cs="Arial"/>
          <w:b/>
          <w:bCs/>
          <w:color w:val="000000"/>
          <w:u w:val="single"/>
        </w:rPr>
        <w:t>Changes to the Program:</w:t>
      </w:r>
    </w:p>
    <w:p w14:paraId="39AD22D6" w14:textId="23EE795F" w:rsidR="008E315A" w:rsidRPr="008E315A" w:rsidRDefault="008E315A" w:rsidP="008E315A">
      <w:pPr>
        <w:rPr>
          <w:rFonts w:eastAsia="Times New Roman" w:cs="Times New Roman"/>
          <w:color w:val="000000"/>
        </w:rPr>
      </w:pPr>
      <w:r w:rsidRPr="008E315A">
        <w:rPr>
          <w:rFonts w:eastAsia="Times New Roman" w:cs="Arial"/>
          <w:color w:val="000000"/>
        </w:rPr>
        <w:t xml:space="preserve">Three years ago Alberta Education changed their funding and program mandate for Pre-Kindergarten programming for children ages 3 years 8 months to five years of age.  During the transition period, Westwind has tried to maintain consistency for children and families. However, with increasing student needs and reduced funding, our Early Learning Program (previously known as Preschool) </w:t>
      </w:r>
      <w:r w:rsidR="00BC7012">
        <w:rPr>
          <w:rFonts w:eastAsia="Times New Roman" w:cs="Arial"/>
          <w:color w:val="000000"/>
        </w:rPr>
        <w:t>had to</w:t>
      </w:r>
      <w:r w:rsidRPr="008E315A">
        <w:rPr>
          <w:rFonts w:eastAsia="Times New Roman" w:cs="Arial"/>
          <w:color w:val="000000"/>
        </w:rPr>
        <w:t xml:space="preserve"> be adapted. </w:t>
      </w:r>
      <w:r w:rsidRPr="008E315A">
        <w:rPr>
          <w:rFonts w:eastAsia="Times New Roman" w:cs="Arial"/>
          <w:b/>
          <w:bCs/>
          <w:i/>
          <w:iCs/>
          <w:color w:val="000000"/>
        </w:rPr>
        <w:t>Students will now be admitted into the program based on need first, as identified through a screening and assessment process.</w:t>
      </w:r>
      <w:r w:rsidR="00BC7012">
        <w:rPr>
          <w:rFonts w:eastAsia="Times New Roman" w:cs="Arial"/>
          <w:b/>
          <w:bCs/>
          <w:i/>
          <w:iCs/>
          <w:color w:val="000000"/>
        </w:rPr>
        <w:t xml:space="preserve">  Needs for four year-olds can range from mild, moderate to severe.</w:t>
      </w:r>
      <w:r w:rsidRPr="008E315A">
        <w:rPr>
          <w:rFonts w:eastAsia="Times New Roman" w:cs="Arial"/>
          <w:b/>
          <w:bCs/>
          <w:i/>
          <w:iCs/>
          <w:color w:val="000000"/>
        </w:rPr>
        <w:t>  Community Play Partners (children without identified needs)</w:t>
      </w:r>
      <w:r w:rsidR="00BC7012">
        <w:rPr>
          <w:rFonts w:eastAsia="Times New Roman" w:cs="Arial"/>
          <w:b/>
          <w:bCs/>
          <w:i/>
          <w:iCs/>
          <w:color w:val="000000"/>
        </w:rPr>
        <w:t>,</w:t>
      </w:r>
      <w:r w:rsidRPr="008E315A">
        <w:rPr>
          <w:rFonts w:eastAsia="Times New Roman" w:cs="Arial"/>
          <w:b/>
          <w:bCs/>
          <w:i/>
          <w:iCs/>
          <w:color w:val="000000"/>
        </w:rPr>
        <w:t xml:space="preserve"> will then be invited if space and staffing is sufficient to support additional children.  This will be determined from year to year in later September, after priority placements have been completed.</w:t>
      </w:r>
    </w:p>
    <w:p w14:paraId="421E47AE" w14:textId="77777777" w:rsidR="008E315A" w:rsidRPr="008E315A" w:rsidRDefault="008E315A" w:rsidP="008E315A">
      <w:pPr>
        <w:rPr>
          <w:rFonts w:eastAsia="Times New Roman" w:cs="Times New Roman"/>
          <w:color w:val="000000"/>
        </w:rPr>
      </w:pPr>
    </w:p>
    <w:p w14:paraId="1EB0B32F" w14:textId="77777777" w:rsidR="008E315A" w:rsidRPr="008E315A" w:rsidRDefault="008E315A" w:rsidP="008E315A">
      <w:pPr>
        <w:rPr>
          <w:rFonts w:eastAsia="Times New Roman" w:cs="Times New Roman"/>
          <w:color w:val="000000"/>
        </w:rPr>
      </w:pPr>
      <w:r w:rsidRPr="008E315A">
        <w:rPr>
          <w:rFonts w:eastAsia="Times New Roman" w:cs="Arial"/>
          <w:color w:val="000000"/>
        </w:rPr>
        <w:t>The purpose of the program will be to prepare children who would not otherwise be prepared for kindergarten. Early Learning programming will support children by providing hands-on, play based, developmentally appropriate activities where children can engage with peers and develop in areas that include: social/emotional skills, cognitive skills, physical/motor skills and speech/language. </w:t>
      </w:r>
    </w:p>
    <w:p w14:paraId="7BD6C4CC" w14:textId="77777777" w:rsidR="008E315A" w:rsidRPr="008E315A" w:rsidRDefault="008E315A" w:rsidP="008E315A">
      <w:pPr>
        <w:rPr>
          <w:rFonts w:eastAsia="Times New Roman" w:cs="Times New Roman"/>
          <w:color w:val="000000"/>
        </w:rPr>
      </w:pPr>
    </w:p>
    <w:p w14:paraId="7948C52F" w14:textId="77777777" w:rsidR="008E315A" w:rsidRPr="008E315A" w:rsidRDefault="008E315A" w:rsidP="008E315A">
      <w:pPr>
        <w:rPr>
          <w:rFonts w:eastAsia="Times New Roman" w:cs="Times New Roman"/>
          <w:color w:val="000000"/>
        </w:rPr>
      </w:pPr>
      <w:r w:rsidRPr="008E315A">
        <w:rPr>
          <w:rFonts w:eastAsia="Times New Roman" w:cs="Arial"/>
          <w:b/>
          <w:bCs/>
          <w:color w:val="000000"/>
          <w:u w:val="single"/>
        </w:rPr>
        <w:t>Booking a Screening Appointment:</w:t>
      </w:r>
    </w:p>
    <w:p w14:paraId="0CF17618" w14:textId="77777777" w:rsidR="00330366" w:rsidRDefault="008E315A" w:rsidP="008E315A">
      <w:pPr>
        <w:rPr>
          <w:rFonts w:eastAsia="Times New Roman" w:cs="Arial"/>
          <w:color w:val="000000"/>
        </w:rPr>
      </w:pPr>
      <w:r w:rsidRPr="008E315A">
        <w:rPr>
          <w:rFonts w:eastAsia="Times New Roman" w:cs="Arial"/>
          <w:color w:val="000000"/>
        </w:rPr>
        <w:t>If you feel your child has any delays in the skills described above, please</w:t>
      </w:r>
      <w:r w:rsidR="004216B0">
        <w:rPr>
          <w:rFonts w:eastAsia="Times New Roman" w:cs="Arial"/>
          <w:color w:val="000000"/>
        </w:rPr>
        <w:t xml:space="preserve"> register your child through your school website registration link.  </w:t>
      </w:r>
      <w:r w:rsidRPr="008E315A">
        <w:rPr>
          <w:rFonts w:eastAsia="Times New Roman" w:cs="Arial"/>
          <w:color w:val="000000"/>
        </w:rPr>
        <w:t xml:space="preserve"> </w:t>
      </w:r>
      <w:r w:rsidRPr="00330366">
        <w:rPr>
          <w:rFonts w:eastAsia="Times New Roman" w:cs="Arial"/>
          <w:b/>
          <w:bCs/>
          <w:color w:val="000000"/>
          <w:u w:val="single"/>
        </w:rPr>
        <w:t xml:space="preserve">If you are unsure, we encourage you to </w:t>
      </w:r>
      <w:r w:rsidR="004216B0" w:rsidRPr="00330366">
        <w:rPr>
          <w:rFonts w:eastAsia="Times New Roman" w:cs="Arial"/>
          <w:b/>
          <w:bCs/>
          <w:color w:val="000000"/>
          <w:u w:val="single"/>
        </w:rPr>
        <w:t>register your child so a screening can take place</w:t>
      </w:r>
      <w:r w:rsidRPr="00330366">
        <w:rPr>
          <w:rFonts w:eastAsia="Times New Roman" w:cs="Arial"/>
          <w:b/>
          <w:bCs/>
          <w:color w:val="000000"/>
          <w:u w:val="single"/>
        </w:rPr>
        <w:t>.</w:t>
      </w:r>
      <w:r w:rsidRPr="008E315A">
        <w:rPr>
          <w:rFonts w:eastAsia="Times New Roman" w:cs="Arial"/>
          <w:color w:val="000000"/>
        </w:rPr>
        <w:t xml:space="preserve"> </w:t>
      </w:r>
      <w:r w:rsidR="006D6ECE">
        <w:rPr>
          <w:rFonts w:eastAsia="Times New Roman" w:cs="Arial"/>
          <w:color w:val="000000"/>
        </w:rPr>
        <w:t xml:space="preserve"> </w:t>
      </w:r>
      <w:r w:rsidR="004216B0">
        <w:rPr>
          <w:rFonts w:eastAsia="Times New Roman" w:cs="Arial"/>
          <w:color w:val="000000"/>
        </w:rPr>
        <w:t>Registration</w:t>
      </w:r>
      <w:r w:rsidRPr="008E315A">
        <w:rPr>
          <w:rFonts w:eastAsia="Times New Roman" w:cs="Arial"/>
          <w:color w:val="000000"/>
        </w:rPr>
        <w:t xml:space="preserve"> will open on March 1. </w:t>
      </w:r>
      <w:r w:rsidR="004216B0">
        <w:rPr>
          <w:rFonts w:eastAsia="Times New Roman" w:cs="Arial"/>
          <w:color w:val="000000"/>
        </w:rPr>
        <w:t xml:space="preserve"> </w:t>
      </w:r>
    </w:p>
    <w:p w14:paraId="54CA5D03" w14:textId="77777777" w:rsidR="00330366" w:rsidRDefault="00330366" w:rsidP="008E315A">
      <w:pPr>
        <w:rPr>
          <w:rFonts w:eastAsia="Times New Roman" w:cs="Arial"/>
          <w:color w:val="000000"/>
        </w:rPr>
      </w:pPr>
    </w:p>
    <w:p w14:paraId="77C19EAC" w14:textId="0A8267CF" w:rsidR="008E315A" w:rsidRPr="008E315A" w:rsidRDefault="004216B0" w:rsidP="008E315A">
      <w:pPr>
        <w:rPr>
          <w:rFonts w:eastAsia="Times New Roman" w:cs="Times New Roman"/>
          <w:color w:val="000000"/>
        </w:rPr>
      </w:pPr>
      <w:r>
        <w:rPr>
          <w:rFonts w:eastAsia="Times New Roman" w:cs="Arial"/>
          <w:color w:val="000000"/>
        </w:rPr>
        <w:t>You will be notified</w:t>
      </w:r>
      <w:r w:rsidR="008E315A" w:rsidRPr="008E315A">
        <w:rPr>
          <w:rFonts w:eastAsia="Times New Roman" w:cs="Arial"/>
          <w:color w:val="000000"/>
        </w:rPr>
        <w:t xml:space="preserve"> within 2 weeks </w:t>
      </w:r>
      <w:r w:rsidR="006D6ECE">
        <w:rPr>
          <w:rFonts w:eastAsia="Times New Roman" w:cs="Arial"/>
          <w:color w:val="000000"/>
        </w:rPr>
        <w:t>for a</w:t>
      </w:r>
      <w:r w:rsidR="008E315A" w:rsidRPr="008E315A">
        <w:rPr>
          <w:rFonts w:eastAsia="Times New Roman" w:cs="Arial"/>
          <w:color w:val="000000"/>
        </w:rPr>
        <w:t xml:space="preserve"> screening appointment. </w:t>
      </w:r>
      <w:r>
        <w:rPr>
          <w:rFonts w:eastAsia="Times New Roman" w:cs="Arial"/>
          <w:color w:val="000000"/>
        </w:rPr>
        <w:t xml:space="preserve"> </w:t>
      </w:r>
      <w:r>
        <w:rPr>
          <w:rFonts w:eastAsia="Times New Roman" w:cs="Arial"/>
          <w:b/>
          <w:bCs/>
          <w:i/>
          <w:iCs/>
          <w:color w:val="000000"/>
        </w:rPr>
        <w:t>If your child requires a full assessment</w:t>
      </w:r>
      <w:r w:rsidR="006D6ECE">
        <w:rPr>
          <w:rFonts w:eastAsia="Times New Roman" w:cs="Arial"/>
          <w:b/>
          <w:bCs/>
          <w:i/>
          <w:iCs/>
          <w:color w:val="000000"/>
        </w:rPr>
        <w:t xml:space="preserve"> after the screening, </w:t>
      </w:r>
      <w:r>
        <w:rPr>
          <w:rFonts w:eastAsia="Times New Roman" w:cs="Arial"/>
          <w:b/>
          <w:bCs/>
          <w:i/>
          <w:iCs/>
          <w:color w:val="000000"/>
        </w:rPr>
        <w:t>you will be notified</w:t>
      </w:r>
      <w:r w:rsidR="006D6ECE">
        <w:rPr>
          <w:rFonts w:eastAsia="Times New Roman" w:cs="Arial"/>
          <w:b/>
          <w:bCs/>
          <w:i/>
          <w:iCs/>
          <w:color w:val="000000"/>
        </w:rPr>
        <w:t xml:space="preserve"> by one of the SLP team members for an assessment time.  </w:t>
      </w:r>
      <w:r>
        <w:rPr>
          <w:rFonts w:eastAsia="Times New Roman" w:cs="Arial"/>
          <w:b/>
          <w:bCs/>
          <w:i/>
          <w:iCs/>
          <w:color w:val="000000"/>
        </w:rPr>
        <w:t xml:space="preserve">The SLP will then be able to inform you after </w:t>
      </w:r>
      <w:r w:rsidR="007B12A2">
        <w:rPr>
          <w:rFonts w:eastAsia="Times New Roman" w:cs="Arial"/>
          <w:b/>
          <w:bCs/>
          <w:i/>
          <w:iCs/>
          <w:color w:val="000000"/>
        </w:rPr>
        <w:t>the</w:t>
      </w:r>
      <w:r>
        <w:rPr>
          <w:rFonts w:eastAsia="Times New Roman" w:cs="Arial"/>
          <w:b/>
          <w:bCs/>
          <w:i/>
          <w:iCs/>
          <w:color w:val="000000"/>
        </w:rPr>
        <w:t xml:space="preserve"> assessment </w:t>
      </w:r>
      <w:r w:rsidR="006D6ECE">
        <w:rPr>
          <w:rFonts w:eastAsia="Times New Roman" w:cs="Arial"/>
          <w:b/>
          <w:bCs/>
          <w:i/>
          <w:iCs/>
          <w:color w:val="000000"/>
        </w:rPr>
        <w:t xml:space="preserve">if </w:t>
      </w:r>
      <w:r w:rsidR="007B12A2">
        <w:rPr>
          <w:rFonts w:eastAsia="Times New Roman" w:cs="Arial"/>
          <w:b/>
          <w:bCs/>
          <w:i/>
          <w:iCs/>
          <w:color w:val="000000"/>
        </w:rPr>
        <w:t>your child</w:t>
      </w:r>
      <w:r>
        <w:rPr>
          <w:rFonts w:eastAsia="Times New Roman" w:cs="Arial"/>
          <w:b/>
          <w:bCs/>
          <w:i/>
          <w:iCs/>
          <w:color w:val="000000"/>
        </w:rPr>
        <w:t xml:space="preserve"> qualifies for </w:t>
      </w:r>
      <w:r w:rsidR="00BC7012">
        <w:rPr>
          <w:rFonts w:eastAsia="Times New Roman" w:cs="Arial"/>
          <w:b/>
          <w:bCs/>
          <w:i/>
          <w:iCs/>
          <w:color w:val="000000"/>
        </w:rPr>
        <w:t>Early Learning Programming.</w:t>
      </w:r>
    </w:p>
    <w:p w14:paraId="59F11D66" w14:textId="77777777" w:rsidR="008E315A" w:rsidRPr="008E315A" w:rsidRDefault="008E315A" w:rsidP="008E315A">
      <w:pPr>
        <w:rPr>
          <w:rFonts w:eastAsia="Times New Roman" w:cs="Times New Roman"/>
          <w:color w:val="000000"/>
        </w:rPr>
      </w:pPr>
    </w:p>
    <w:p w14:paraId="1201C812" w14:textId="77777777" w:rsidR="008E315A" w:rsidRPr="008E315A" w:rsidRDefault="008E315A" w:rsidP="008E315A">
      <w:pPr>
        <w:rPr>
          <w:rFonts w:eastAsia="Times New Roman" w:cs="Times New Roman"/>
          <w:color w:val="000000"/>
        </w:rPr>
      </w:pPr>
      <w:r w:rsidRPr="008E315A">
        <w:rPr>
          <w:rFonts w:eastAsia="Times New Roman" w:cs="Arial"/>
          <w:color w:val="000000"/>
        </w:rPr>
        <w:t>Westwind will offer two different Early Learning Programs by age groups as defined by Alberta Education:</w:t>
      </w:r>
    </w:p>
    <w:p w14:paraId="6965113C" w14:textId="388B2C4C" w:rsidR="008E315A" w:rsidRPr="008E315A" w:rsidRDefault="008E315A" w:rsidP="008E315A">
      <w:pPr>
        <w:numPr>
          <w:ilvl w:val="0"/>
          <w:numId w:val="1"/>
        </w:numPr>
        <w:textAlignment w:val="baseline"/>
        <w:rPr>
          <w:rFonts w:eastAsia="Times New Roman" w:cs="Arial"/>
          <w:color w:val="000000"/>
        </w:rPr>
      </w:pPr>
      <w:r w:rsidRPr="008E315A">
        <w:rPr>
          <w:rFonts w:eastAsia="Times New Roman" w:cs="Arial"/>
          <w:b/>
          <w:bCs/>
          <w:color w:val="000000"/>
        </w:rPr>
        <w:t xml:space="preserve">Children who turn 3 years old by Dec. 31 </w:t>
      </w:r>
      <w:r w:rsidRPr="008E315A">
        <w:rPr>
          <w:rFonts w:eastAsia="Times New Roman" w:cs="Arial"/>
          <w:color w:val="000000"/>
        </w:rPr>
        <w:t>of the current school year (this program is for children with severe delays only)</w:t>
      </w:r>
      <w:r w:rsidR="004216B0">
        <w:rPr>
          <w:rFonts w:eastAsia="Times New Roman" w:cs="Arial"/>
          <w:color w:val="000000"/>
        </w:rPr>
        <w:t>.</w:t>
      </w:r>
    </w:p>
    <w:p w14:paraId="65531B90" w14:textId="77777777" w:rsidR="008E315A" w:rsidRPr="008E315A" w:rsidRDefault="008E315A" w:rsidP="008E315A">
      <w:pPr>
        <w:numPr>
          <w:ilvl w:val="0"/>
          <w:numId w:val="1"/>
        </w:numPr>
        <w:textAlignment w:val="baseline"/>
        <w:rPr>
          <w:rFonts w:eastAsia="Times New Roman" w:cs="Arial"/>
          <w:color w:val="000000"/>
        </w:rPr>
      </w:pPr>
      <w:r w:rsidRPr="008E315A">
        <w:rPr>
          <w:rFonts w:eastAsia="Times New Roman" w:cs="Arial"/>
          <w:b/>
          <w:bCs/>
          <w:color w:val="000000"/>
        </w:rPr>
        <w:t>Children who turn 4 years old by Dec. 31</w:t>
      </w:r>
      <w:r w:rsidRPr="008E315A">
        <w:rPr>
          <w:rFonts w:eastAsia="Times New Roman" w:cs="Arial"/>
          <w:color w:val="000000"/>
        </w:rPr>
        <w:t xml:space="preserve"> of the current school year (this is for children with mild/moderate and/or severe delays and include delays in speech/language, behavior or have a current medical or physical diagnosis).</w:t>
      </w:r>
    </w:p>
    <w:p w14:paraId="40554B50" w14:textId="77777777" w:rsidR="008E315A" w:rsidRPr="008E315A" w:rsidRDefault="008E315A" w:rsidP="008E315A">
      <w:pPr>
        <w:rPr>
          <w:rFonts w:eastAsia="Times New Roman" w:cs="Times New Roman"/>
          <w:color w:val="000000"/>
        </w:rPr>
      </w:pPr>
    </w:p>
    <w:p w14:paraId="23371A66" w14:textId="77777777" w:rsidR="008E315A" w:rsidRPr="008E315A" w:rsidRDefault="008E315A" w:rsidP="008E315A">
      <w:pPr>
        <w:rPr>
          <w:rFonts w:eastAsia="Times New Roman" w:cs="Times New Roman"/>
          <w:color w:val="000000"/>
        </w:rPr>
      </w:pPr>
      <w:r w:rsidRPr="008E315A">
        <w:rPr>
          <w:rFonts w:eastAsia="Times New Roman" w:cs="Arial"/>
          <w:b/>
          <w:bCs/>
          <w:color w:val="000000"/>
          <w:u w:val="single"/>
        </w:rPr>
        <w:t>Fees:</w:t>
      </w:r>
      <w:r w:rsidRPr="008E315A">
        <w:rPr>
          <w:rFonts w:eastAsia="Times New Roman" w:cs="Arial"/>
          <w:b/>
          <w:bCs/>
          <w:color w:val="000000"/>
        </w:rPr>
        <w:t> </w:t>
      </w:r>
    </w:p>
    <w:p w14:paraId="13FC88D5" w14:textId="77777777" w:rsidR="008E315A" w:rsidRPr="007B12A2" w:rsidRDefault="008E315A" w:rsidP="008E315A">
      <w:pPr>
        <w:rPr>
          <w:rFonts w:eastAsia="Times New Roman" w:cs="Times New Roman"/>
          <w:b/>
          <w:bCs/>
          <w:color w:val="000000"/>
        </w:rPr>
      </w:pPr>
      <w:r w:rsidRPr="007B12A2">
        <w:rPr>
          <w:rFonts w:eastAsia="Times New Roman" w:cs="Arial"/>
          <w:b/>
          <w:bCs/>
          <w:color w:val="000000"/>
        </w:rPr>
        <w:t>All fees will be collected in the fall. The Early Learning Program is:</w:t>
      </w:r>
    </w:p>
    <w:p w14:paraId="5A1A1BAF" w14:textId="77777777" w:rsidR="008E315A" w:rsidRPr="008E315A" w:rsidRDefault="008E315A" w:rsidP="008E315A">
      <w:pPr>
        <w:numPr>
          <w:ilvl w:val="0"/>
          <w:numId w:val="2"/>
        </w:numPr>
        <w:textAlignment w:val="baseline"/>
        <w:rPr>
          <w:rFonts w:eastAsia="Times New Roman" w:cs="Arial"/>
          <w:color w:val="000000"/>
        </w:rPr>
      </w:pPr>
      <w:r w:rsidRPr="008E315A">
        <w:rPr>
          <w:rFonts w:eastAsia="Times New Roman" w:cs="Arial"/>
          <w:color w:val="000000"/>
        </w:rPr>
        <w:t>At no cost for students with severe needs.</w:t>
      </w:r>
    </w:p>
    <w:p w14:paraId="36A4ED47" w14:textId="2BDFE539" w:rsidR="008E315A" w:rsidRPr="00DF4FA3" w:rsidRDefault="008E315A" w:rsidP="008E315A">
      <w:pPr>
        <w:numPr>
          <w:ilvl w:val="0"/>
          <w:numId w:val="2"/>
        </w:numPr>
        <w:textAlignment w:val="baseline"/>
        <w:rPr>
          <w:rFonts w:eastAsia="Times New Roman" w:cs="Arial"/>
          <w:color w:val="000000"/>
        </w:rPr>
      </w:pPr>
      <w:r w:rsidRPr="008E315A">
        <w:rPr>
          <w:rFonts w:eastAsia="Times New Roman" w:cs="Arial"/>
          <w:color w:val="000000"/>
        </w:rPr>
        <w:t xml:space="preserve">$100 for the </w:t>
      </w:r>
      <w:r w:rsidRPr="008E315A">
        <w:rPr>
          <w:rFonts w:eastAsia="Times New Roman" w:cs="Arial"/>
          <w:b/>
          <w:bCs/>
          <w:color w:val="000000"/>
          <w:u w:val="single"/>
        </w:rPr>
        <w:t>year</w:t>
      </w:r>
      <w:r w:rsidRPr="008E315A">
        <w:rPr>
          <w:rFonts w:eastAsia="Times New Roman" w:cs="Arial"/>
          <w:color w:val="000000"/>
        </w:rPr>
        <w:t xml:space="preserve"> for students with mild/moderate needs</w:t>
      </w:r>
      <w:r w:rsidRPr="00DF4FA3">
        <w:rPr>
          <w:rFonts w:eastAsia="Times New Roman" w:cs="Arial"/>
          <w:color w:val="000000"/>
        </w:rPr>
        <w:t>.</w:t>
      </w:r>
    </w:p>
    <w:p w14:paraId="7CA1A3AA" w14:textId="725F3087" w:rsidR="00BC7012" w:rsidRDefault="008E315A" w:rsidP="00BC7012">
      <w:pPr>
        <w:numPr>
          <w:ilvl w:val="0"/>
          <w:numId w:val="2"/>
        </w:numPr>
        <w:textAlignment w:val="baseline"/>
        <w:rPr>
          <w:rFonts w:eastAsia="Times New Roman" w:cs="Arial"/>
          <w:color w:val="000000"/>
        </w:rPr>
      </w:pPr>
      <w:r w:rsidRPr="00DF4FA3">
        <w:rPr>
          <w:rFonts w:eastAsia="Times New Roman" w:cs="Arial"/>
          <w:color w:val="000000"/>
        </w:rPr>
        <w:t xml:space="preserve">$1000 for the </w:t>
      </w:r>
      <w:r w:rsidRPr="00DF4FA3">
        <w:rPr>
          <w:rFonts w:eastAsia="Times New Roman" w:cs="Arial"/>
          <w:b/>
          <w:bCs/>
          <w:color w:val="000000"/>
          <w:u w:val="single"/>
        </w:rPr>
        <w:t>year</w:t>
      </w:r>
      <w:r w:rsidRPr="00DF4FA3">
        <w:rPr>
          <w:rFonts w:eastAsia="Times New Roman" w:cs="Arial"/>
          <w:color w:val="000000"/>
        </w:rPr>
        <w:t xml:space="preserve"> for Community Play Partners.</w:t>
      </w:r>
    </w:p>
    <w:p w14:paraId="48D58F39" w14:textId="77777777" w:rsidR="00330366" w:rsidRDefault="00330366" w:rsidP="00330366">
      <w:pPr>
        <w:ind w:left="720"/>
        <w:textAlignment w:val="baseline"/>
        <w:rPr>
          <w:rFonts w:eastAsia="Times New Roman" w:cs="Arial"/>
          <w:color w:val="000000"/>
        </w:rPr>
      </w:pPr>
    </w:p>
    <w:sectPr w:rsidR="00330366" w:rsidSect="00C15E7C">
      <w:pgSz w:w="12240" w:h="15840"/>
      <w:pgMar w:top="530" w:right="1440" w:bottom="62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334E2"/>
    <w:multiLevelType w:val="multilevel"/>
    <w:tmpl w:val="15E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62A9B"/>
    <w:multiLevelType w:val="multilevel"/>
    <w:tmpl w:val="7D5A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5A"/>
    <w:rsid w:val="00037C3E"/>
    <w:rsid w:val="00047292"/>
    <w:rsid w:val="00330366"/>
    <w:rsid w:val="004042D2"/>
    <w:rsid w:val="004216B0"/>
    <w:rsid w:val="006D6ECE"/>
    <w:rsid w:val="007B12A2"/>
    <w:rsid w:val="008E315A"/>
    <w:rsid w:val="00A44BFD"/>
    <w:rsid w:val="00AB2D33"/>
    <w:rsid w:val="00BC7012"/>
    <w:rsid w:val="00C15E7C"/>
    <w:rsid w:val="00DF4F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91FEDCE"/>
  <w15:chartTrackingRefBased/>
  <w15:docId w15:val="{AF1B55A9-EA2C-3A45-BDBD-0C7639E5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15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E31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536657">
      <w:bodyDiv w:val="1"/>
      <w:marLeft w:val="0"/>
      <w:marRight w:val="0"/>
      <w:marTop w:val="0"/>
      <w:marBottom w:val="0"/>
      <w:divBdr>
        <w:top w:val="none" w:sz="0" w:space="0" w:color="auto"/>
        <w:left w:val="none" w:sz="0" w:space="0" w:color="auto"/>
        <w:bottom w:val="none" w:sz="0" w:space="0" w:color="auto"/>
        <w:right w:val="none" w:sz="0" w:space="0" w:color="auto"/>
      </w:divBdr>
    </w:div>
    <w:div w:id="1900289410">
      <w:bodyDiv w:val="1"/>
      <w:marLeft w:val="0"/>
      <w:marRight w:val="0"/>
      <w:marTop w:val="0"/>
      <w:marBottom w:val="0"/>
      <w:divBdr>
        <w:top w:val="none" w:sz="0" w:space="0" w:color="auto"/>
        <w:left w:val="none" w:sz="0" w:space="0" w:color="auto"/>
        <w:bottom w:val="none" w:sz="0" w:space="0" w:color="auto"/>
        <w:right w:val="none" w:sz="0" w:space="0" w:color="auto"/>
      </w:divBdr>
      <w:divsChild>
        <w:div w:id="1266815398">
          <w:marLeft w:val="0"/>
          <w:marRight w:val="0"/>
          <w:marTop w:val="0"/>
          <w:marBottom w:val="0"/>
          <w:divBdr>
            <w:top w:val="none" w:sz="0" w:space="0" w:color="auto"/>
            <w:left w:val="none" w:sz="0" w:space="0" w:color="auto"/>
            <w:bottom w:val="none" w:sz="0" w:space="0" w:color="auto"/>
            <w:right w:val="none" w:sz="0" w:space="0" w:color="auto"/>
          </w:divBdr>
          <w:divsChild>
            <w:div w:id="14239200">
              <w:marLeft w:val="0"/>
              <w:marRight w:val="0"/>
              <w:marTop w:val="0"/>
              <w:marBottom w:val="0"/>
              <w:divBdr>
                <w:top w:val="none" w:sz="0" w:space="0" w:color="auto"/>
                <w:left w:val="none" w:sz="0" w:space="0" w:color="auto"/>
                <w:bottom w:val="none" w:sz="0" w:space="0" w:color="auto"/>
                <w:right w:val="none" w:sz="0" w:space="0" w:color="auto"/>
              </w:divBdr>
            </w:div>
          </w:divsChild>
        </w:div>
        <w:div w:id="631710358">
          <w:marLeft w:val="0"/>
          <w:marRight w:val="0"/>
          <w:marTop w:val="180"/>
          <w:marBottom w:val="0"/>
          <w:divBdr>
            <w:top w:val="none" w:sz="0" w:space="0" w:color="auto"/>
            <w:left w:val="none" w:sz="0" w:space="0" w:color="auto"/>
            <w:bottom w:val="none" w:sz="0" w:space="0" w:color="auto"/>
            <w:right w:val="none" w:sz="0" w:space="0" w:color="auto"/>
          </w:divBdr>
          <w:divsChild>
            <w:div w:id="616834996">
              <w:marLeft w:val="0"/>
              <w:marRight w:val="0"/>
              <w:marTop w:val="0"/>
              <w:marBottom w:val="0"/>
              <w:divBdr>
                <w:top w:val="none" w:sz="0" w:space="0" w:color="auto"/>
                <w:left w:val="none" w:sz="0" w:space="0" w:color="auto"/>
                <w:bottom w:val="none" w:sz="0" w:space="0" w:color="auto"/>
                <w:right w:val="none" w:sz="0" w:space="0" w:color="auto"/>
              </w:divBdr>
              <w:divsChild>
                <w:div w:id="341395653">
                  <w:marLeft w:val="0"/>
                  <w:marRight w:val="0"/>
                  <w:marTop w:val="0"/>
                  <w:marBottom w:val="0"/>
                  <w:divBdr>
                    <w:top w:val="none" w:sz="0" w:space="0" w:color="auto"/>
                    <w:left w:val="none" w:sz="0" w:space="0" w:color="auto"/>
                    <w:bottom w:val="none" w:sz="0" w:space="0" w:color="auto"/>
                    <w:right w:val="none" w:sz="0" w:space="0" w:color="auto"/>
                  </w:divBdr>
                </w:div>
                <w:div w:id="39941516">
                  <w:marLeft w:val="0"/>
                  <w:marRight w:val="0"/>
                  <w:marTop w:val="0"/>
                  <w:marBottom w:val="0"/>
                  <w:divBdr>
                    <w:top w:val="none" w:sz="0" w:space="0" w:color="auto"/>
                    <w:left w:val="none" w:sz="0" w:space="0" w:color="auto"/>
                    <w:bottom w:val="none" w:sz="0" w:space="0" w:color="auto"/>
                    <w:right w:val="none" w:sz="0" w:space="0" w:color="auto"/>
                  </w:divBdr>
                  <w:divsChild>
                    <w:div w:id="1323584132">
                      <w:marLeft w:val="0"/>
                      <w:marRight w:val="0"/>
                      <w:marTop w:val="0"/>
                      <w:marBottom w:val="0"/>
                      <w:divBdr>
                        <w:top w:val="none" w:sz="0" w:space="0" w:color="auto"/>
                        <w:left w:val="none" w:sz="0" w:space="0" w:color="auto"/>
                        <w:bottom w:val="none" w:sz="0" w:space="0" w:color="auto"/>
                        <w:right w:val="none" w:sz="0" w:space="0" w:color="auto"/>
                      </w:divBdr>
                    </w:div>
                    <w:div w:id="12806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Letioa</dc:creator>
  <cp:keywords/>
  <dc:description/>
  <cp:lastModifiedBy>Sandra Letioa</cp:lastModifiedBy>
  <cp:revision>11</cp:revision>
  <dcterms:created xsi:type="dcterms:W3CDTF">2023-02-24T04:25:00Z</dcterms:created>
  <dcterms:modified xsi:type="dcterms:W3CDTF">2023-02-28T15:12:00Z</dcterms:modified>
</cp:coreProperties>
</file>